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2C70E" w14:textId="7848532E" w:rsidR="00B421A2" w:rsidRPr="00037D60" w:rsidRDefault="00602A48">
      <w:pPr>
        <w:rPr>
          <w:rFonts w:ascii="Arial" w:hAnsi="Arial" w:cs="Arial"/>
          <w:u w:val="single"/>
        </w:rPr>
      </w:pPr>
      <w:r w:rsidRPr="00037D60">
        <w:rPr>
          <w:rFonts w:ascii="Arial" w:hAnsi="Arial" w:cs="Arial"/>
          <w:u w:val="single"/>
        </w:rPr>
        <w:t>KEWU Textbausteine Web</w:t>
      </w:r>
      <w:r w:rsidR="00095A63">
        <w:rPr>
          <w:rFonts w:ascii="Arial" w:hAnsi="Arial" w:cs="Arial"/>
          <w:u w:val="single"/>
        </w:rPr>
        <w:t xml:space="preserve"> und A</w:t>
      </w:r>
      <w:bookmarkStart w:id="0" w:name="_GoBack"/>
      <w:bookmarkEnd w:id="0"/>
      <w:r w:rsidR="009067C4">
        <w:rPr>
          <w:rFonts w:ascii="Arial" w:hAnsi="Arial" w:cs="Arial"/>
          <w:u w:val="single"/>
        </w:rPr>
        <w:t>bfallkalender</w:t>
      </w:r>
    </w:p>
    <w:p w14:paraId="042B62F2" w14:textId="77777777" w:rsidR="00602A48" w:rsidRPr="00037D60" w:rsidRDefault="00602A48">
      <w:pPr>
        <w:rPr>
          <w:rFonts w:ascii="Arial" w:hAnsi="Arial" w:cs="Arial"/>
        </w:rPr>
      </w:pPr>
    </w:p>
    <w:p w14:paraId="10C7D658" w14:textId="77777777" w:rsidR="00A06604" w:rsidRPr="00037D60" w:rsidRDefault="00A06604">
      <w:pPr>
        <w:rPr>
          <w:rFonts w:ascii="Arial" w:hAnsi="Arial" w:cs="Arial"/>
        </w:rPr>
      </w:pPr>
    </w:p>
    <w:p w14:paraId="0F7F7EF6" w14:textId="52AA9500" w:rsidR="00602A48" w:rsidRPr="00037D60" w:rsidRDefault="00D8166C" w:rsidP="00602A48">
      <w:pPr>
        <w:rPr>
          <w:rFonts w:ascii="Arial" w:hAnsi="Arial" w:cs="Arial"/>
          <w:b/>
        </w:rPr>
      </w:pPr>
      <w:r w:rsidRPr="00037D60">
        <w:rPr>
          <w:rFonts w:ascii="Arial" w:hAnsi="Arial" w:cs="Arial"/>
          <w:b/>
        </w:rPr>
        <w:t>SPEISERESTE IN DIE GRÜNABFUHR!</w:t>
      </w:r>
    </w:p>
    <w:p w14:paraId="31FC6605" w14:textId="77777777" w:rsidR="00D41365" w:rsidRPr="00037D60" w:rsidRDefault="00602A48" w:rsidP="00602A48">
      <w:pPr>
        <w:rPr>
          <w:rFonts w:ascii="Arial" w:hAnsi="Arial" w:cs="Arial"/>
        </w:rPr>
      </w:pPr>
      <w:r w:rsidRPr="00037D60">
        <w:rPr>
          <w:rFonts w:ascii="Arial" w:hAnsi="Arial" w:cs="Arial"/>
        </w:rPr>
        <w:t xml:space="preserve">Die Grüngutabfuhr wird erweitert: Nebst Gartenabfällen können neu auch Rüstabfälle und Speisereste aus Haushalten entsorgt und verwertet werden. </w:t>
      </w:r>
    </w:p>
    <w:p w14:paraId="4587FA7C" w14:textId="77777777" w:rsidR="00D41365" w:rsidRPr="00037D60" w:rsidRDefault="00602A48" w:rsidP="00602A48">
      <w:pPr>
        <w:rPr>
          <w:rFonts w:ascii="Arial" w:hAnsi="Arial" w:cs="Arial"/>
        </w:rPr>
      </w:pPr>
      <w:r w:rsidRPr="00037D60">
        <w:rPr>
          <w:rFonts w:ascii="Arial" w:hAnsi="Arial" w:cs="Arial"/>
        </w:rPr>
        <w:t>Das ist sinnvoll: Die Energie, die in den wertvollen Speiseresten steckt, wird zurückgewonnen, daraus entstehen ökologische</w:t>
      </w:r>
      <w:r w:rsidR="002C25D9" w:rsidRPr="00037D60">
        <w:rPr>
          <w:rFonts w:ascii="Arial" w:hAnsi="Arial" w:cs="Arial"/>
        </w:rPr>
        <w:t>r</w:t>
      </w:r>
      <w:r w:rsidRPr="00037D60">
        <w:rPr>
          <w:rFonts w:ascii="Arial" w:hAnsi="Arial" w:cs="Arial"/>
        </w:rPr>
        <w:t xml:space="preserve"> Strom und natürlicher Dünger. Und bei Ihnen fällt weniger Abfall an. </w:t>
      </w:r>
    </w:p>
    <w:p w14:paraId="2546C74A" w14:textId="0CA14ADB" w:rsidR="00602A48" w:rsidRPr="00037D60" w:rsidRDefault="00602A48" w:rsidP="00602A48">
      <w:pPr>
        <w:rPr>
          <w:rFonts w:ascii="Arial" w:hAnsi="Arial" w:cs="Arial"/>
        </w:rPr>
      </w:pPr>
      <w:r w:rsidRPr="00037D60">
        <w:rPr>
          <w:rFonts w:ascii="Arial" w:hAnsi="Arial" w:cs="Arial"/>
        </w:rPr>
        <w:t>Nicht gesammelt werden können Speisereste aus Gastronomie, Industrie und Gewerbe.</w:t>
      </w:r>
    </w:p>
    <w:p w14:paraId="7F0B66E3" w14:textId="77777777" w:rsidR="00A06604" w:rsidRPr="00037D60" w:rsidRDefault="00A06604" w:rsidP="00602A48">
      <w:pPr>
        <w:rPr>
          <w:rFonts w:ascii="Arial" w:hAnsi="Arial" w:cs="Arial"/>
        </w:rPr>
      </w:pPr>
    </w:p>
    <w:p w14:paraId="7377137D" w14:textId="68BBC0BF" w:rsidR="00A06604" w:rsidRPr="00037D60" w:rsidRDefault="00A06604" w:rsidP="00602A48">
      <w:pPr>
        <w:rPr>
          <w:rFonts w:ascii="Arial" w:hAnsi="Arial" w:cs="Arial"/>
        </w:rPr>
      </w:pPr>
      <w:r w:rsidRPr="00037D60">
        <w:rPr>
          <w:rFonts w:ascii="Arial" w:hAnsi="Arial" w:cs="Arial"/>
          <w:i/>
        </w:rPr>
        <w:t>Denken Sie daran:</w:t>
      </w:r>
      <w:r w:rsidRPr="00037D60">
        <w:rPr>
          <w:rFonts w:ascii="Arial" w:hAnsi="Arial" w:cs="Arial"/>
        </w:rPr>
        <w:t xml:space="preserve"> Der bewusste Umgang mit Lebensmitteln bleibt trotz der neuen Entsorgungsmöglichkeit wichtig. Am wirksamsten tragen Sie zu einer gesunden Umwelt bei, wenn möglichst wenig Speisereste entstehen.</w:t>
      </w:r>
    </w:p>
    <w:p w14:paraId="275820AD" w14:textId="77777777" w:rsidR="002C25D9" w:rsidRPr="00037D60" w:rsidRDefault="002C25D9" w:rsidP="00602A48">
      <w:pPr>
        <w:rPr>
          <w:rFonts w:ascii="Arial" w:hAnsi="Arial" w:cs="Arial"/>
        </w:rPr>
      </w:pPr>
    </w:p>
    <w:p w14:paraId="7AEA4890" w14:textId="52938FA6" w:rsidR="002C25D9" w:rsidRPr="00037D60" w:rsidRDefault="002C25D9" w:rsidP="00602A48">
      <w:pPr>
        <w:rPr>
          <w:rFonts w:ascii="Arial" w:hAnsi="Arial" w:cs="Arial"/>
        </w:rPr>
      </w:pPr>
      <w:r w:rsidRPr="00037D60">
        <w:rPr>
          <w:rFonts w:ascii="Arial" w:hAnsi="Arial" w:cs="Arial"/>
        </w:rPr>
        <w:t xml:space="preserve">Weitere Informationen finden Sie auf </w:t>
      </w:r>
      <w:hyperlink r:id="rId6" w:history="1">
        <w:r w:rsidR="00682DF9" w:rsidRPr="00037D60">
          <w:rPr>
            <w:rStyle w:val="Link"/>
            <w:rFonts w:ascii="Arial" w:hAnsi="Arial" w:cs="Arial"/>
          </w:rPr>
          <w:t>www.kewu.ch</w:t>
        </w:r>
      </w:hyperlink>
    </w:p>
    <w:p w14:paraId="5D76A3EA" w14:textId="77777777" w:rsidR="00A06604" w:rsidRPr="00037D60" w:rsidRDefault="00A06604" w:rsidP="00602A48">
      <w:pPr>
        <w:rPr>
          <w:rFonts w:ascii="Arial" w:hAnsi="Arial" w:cs="Arial"/>
        </w:rPr>
      </w:pPr>
    </w:p>
    <w:p w14:paraId="05DE56D4" w14:textId="77777777" w:rsidR="00A06604" w:rsidRPr="00037D60" w:rsidRDefault="00A06604" w:rsidP="00602A48">
      <w:pPr>
        <w:rPr>
          <w:rFonts w:ascii="Arial" w:hAnsi="Arial" w:cs="Arial"/>
        </w:rPr>
      </w:pPr>
    </w:p>
    <w:p w14:paraId="7B3AF251" w14:textId="747D7462" w:rsidR="00682DF9" w:rsidRPr="00037D60" w:rsidRDefault="00D8166C" w:rsidP="00602A48">
      <w:pPr>
        <w:rPr>
          <w:rFonts w:ascii="Arial" w:hAnsi="Arial" w:cs="Arial"/>
          <w:b/>
        </w:rPr>
      </w:pPr>
      <w:r w:rsidRPr="00037D60">
        <w:rPr>
          <w:rFonts w:ascii="Arial" w:hAnsi="Arial" w:cs="Arial"/>
          <w:b/>
        </w:rPr>
        <w:t>DAS GEHÖRT IN DIE GRÜNABFUHR</w:t>
      </w:r>
    </w:p>
    <w:p w14:paraId="4CE8BE84" w14:textId="77777777" w:rsidR="00682DF9" w:rsidRPr="00037D60" w:rsidRDefault="00682DF9" w:rsidP="00682DF9">
      <w:pPr>
        <w:rPr>
          <w:rFonts w:ascii="Arial" w:hAnsi="Arial" w:cs="Arial"/>
          <w:b/>
        </w:rPr>
      </w:pPr>
    </w:p>
    <w:p w14:paraId="5433F335" w14:textId="32B30F88" w:rsidR="00682DF9" w:rsidRPr="00037D60" w:rsidRDefault="00682DF9" w:rsidP="00682DF9">
      <w:pPr>
        <w:rPr>
          <w:rFonts w:ascii="Arial" w:hAnsi="Arial" w:cs="Arial"/>
        </w:rPr>
      </w:pPr>
      <w:r w:rsidRPr="00037D60">
        <w:rPr>
          <w:rFonts w:ascii="Arial" w:hAnsi="Arial" w:cs="Arial"/>
        </w:rPr>
        <w:t>Pflanzliche Gartenabfälle</w:t>
      </w:r>
    </w:p>
    <w:p w14:paraId="68061439" w14:textId="77777777" w:rsidR="00682DF9" w:rsidRPr="00037D60" w:rsidRDefault="00682DF9" w:rsidP="00682DF9">
      <w:pPr>
        <w:pStyle w:val="Listenabsatz"/>
        <w:numPr>
          <w:ilvl w:val="0"/>
          <w:numId w:val="1"/>
        </w:numPr>
        <w:rPr>
          <w:rFonts w:ascii="Arial" w:hAnsi="Arial" w:cs="Arial"/>
        </w:rPr>
      </w:pPr>
      <w:r w:rsidRPr="00037D60">
        <w:rPr>
          <w:rFonts w:ascii="Arial" w:hAnsi="Arial" w:cs="Arial"/>
        </w:rPr>
        <w:t>Rasen- und Wiesenschnitt</w:t>
      </w:r>
    </w:p>
    <w:p w14:paraId="4C42B2BC" w14:textId="77777777" w:rsidR="00682DF9" w:rsidRPr="00037D60" w:rsidRDefault="00682DF9" w:rsidP="00682DF9">
      <w:pPr>
        <w:pStyle w:val="Listenabsatz"/>
        <w:numPr>
          <w:ilvl w:val="0"/>
          <w:numId w:val="1"/>
        </w:numPr>
        <w:rPr>
          <w:rFonts w:ascii="Arial" w:hAnsi="Arial" w:cs="Arial"/>
        </w:rPr>
      </w:pPr>
      <w:r w:rsidRPr="00037D60">
        <w:rPr>
          <w:rFonts w:ascii="Arial" w:hAnsi="Arial" w:cs="Arial"/>
        </w:rPr>
        <w:t>Strauch- und Baumschnitt</w:t>
      </w:r>
    </w:p>
    <w:p w14:paraId="35CFC2F2" w14:textId="77777777" w:rsidR="00682DF9" w:rsidRPr="00037D60" w:rsidRDefault="00682DF9" w:rsidP="00682DF9">
      <w:pPr>
        <w:pStyle w:val="Listenabsatz"/>
        <w:numPr>
          <w:ilvl w:val="0"/>
          <w:numId w:val="1"/>
        </w:numPr>
        <w:rPr>
          <w:rFonts w:ascii="Arial" w:hAnsi="Arial" w:cs="Arial"/>
        </w:rPr>
      </w:pPr>
      <w:r w:rsidRPr="00037D60">
        <w:rPr>
          <w:rFonts w:ascii="Arial" w:hAnsi="Arial" w:cs="Arial"/>
        </w:rPr>
        <w:t>Stauden von Blumen und Gemüse</w:t>
      </w:r>
    </w:p>
    <w:p w14:paraId="7E767FEC" w14:textId="77777777" w:rsidR="00682DF9" w:rsidRPr="00037D60" w:rsidRDefault="00682DF9" w:rsidP="00682DF9">
      <w:pPr>
        <w:pStyle w:val="Listenabsatz"/>
        <w:numPr>
          <w:ilvl w:val="0"/>
          <w:numId w:val="1"/>
        </w:numPr>
        <w:rPr>
          <w:rFonts w:ascii="Arial" w:hAnsi="Arial" w:cs="Arial"/>
        </w:rPr>
      </w:pPr>
      <w:r w:rsidRPr="00037D60">
        <w:rPr>
          <w:rFonts w:ascii="Arial" w:hAnsi="Arial" w:cs="Arial"/>
        </w:rPr>
        <w:t>Laub, Fallobst und Schnittblumen (ohne Schnüre)</w:t>
      </w:r>
    </w:p>
    <w:p w14:paraId="231681EA" w14:textId="77777777" w:rsidR="00682DF9" w:rsidRPr="00037D60" w:rsidRDefault="00682DF9" w:rsidP="00682DF9">
      <w:pPr>
        <w:pStyle w:val="Listenabsatz"/>
        <w:numPr>
          <w:ilvl w:val="0"/>
          <w:numId w:val="1"/>
        </w:numPr>
        <w:rPr>
          <w:rFonts w:ascii="Arial" w:hAnsi="Arial" w:cs="Arial"/>
        </w:rPr>
      </w:pPr>
      <w:r w:rsidRPr="00037D60">
        <w:rPr>
          <w:rFonts w:ascii="Arial" w:hAnsi="Arial" w:cs="Arial"/>
        </w:rPr>
        <w:t>Balkon- und Topfpflanzen inkl. Erde (ohne Topf)</w:t>
      </w:r>
    </w:p>
    <w:p w14:paraId="3182A72E" w14:textId="77777777" w:rsidR="00682DF9" w:rsidRPr="00037D60" w:rsidRDefault="00682DF9" w:rsidP="00682DF9">
      <w:pPr>
        <w:pStyle w:val="Listenabsatz"/>
        <w:numPr>
          <w:ilvl w:val="0"/>
          <w:numId w:val="1"/>
        </w:numPr>
        <w:rPr>
          <w:rFonts w:ascii="Arial" w:hAnsi="Arial" w:cs="Arial"/>
        </w:rPr>
      </w:pPr>
      <w:r w:rsidRPr="00037D60">
        <w:rPr>
          <w:rFonts w:ascii="Arial" w:hAnsi="Arial" w:cs="Arial"/>
        </w:rPr>
        <w:t>Unkraut ohne Blacken und Ambrosia</w:t>
      </w:r>
    </w:p>
    <w:p w14:paraId="7C5459E3" w14:textId="77777777" w:rsidR="00682DF9" w:rsidRPr="00037D60" w:rsidRDefault="00682DF9" w:rsidP="00682DF9">
      <w:pPr>
        <w:rPr>
          <w:rFonts w:ascii="Arial" w:hAnsi="Arial" w:cs="Arial"/>
        </w:rPr>
      </w:pPr>
    </w:p>
    <w:p w14:paraId="3FBF1282" w14:textId="1A67ACC0" w:rsidR="00682DF9" w:rsidRPr="00037D60" w:rsidRDefault="00682DF9" w:rsidP="00682DF9">
      <w:pPr>
        <w:rPr>
          <w:rFonts w:ascii="Arial" w:hAnsi="Arial" w:cs="Arial"/>
        </w:rPr>
      </w:pPr>
      <w:r w:rsidRPr="00037D60">
        <w:rPr>
          <w:rFonts w:ascii="Arial" w:hAnsi="Arial" w:cs="Arial"/>
        </w:rPr>
        <w:t>Küchenabfälle aus Haushalten</w:t>
      </w:r>
    </w:p>
    <w:p w14:paraId="2035D8D9" w14:textId="77777777" w:rsidR="00682DF9" w:rsidRPr="00037D60" w:rsidRDefault="00682DF9" w:rsidP="00682DF9">
      <w:pPr>
        <w:pStyle w:val="Listenabsatz"/>
        <w:numPr>
          <w:ilvl w:val="0"/>
          <w:numId w:val="2"/>
        </w:numPr>
        <w:rPr>
          <w:rFonts w:ascii="Arial" w:hAnsi="Arial" w:cs="Arial"/>
        </w:rPr>
      </w:pPr>
      <w:r w:rsidRPr="00037D60">
        <w:rPr>
          <w:rFonts w:ascii="Arial" w:hAnsi="Arial" w:cs="Arial"/>
        </w:rPr>
        <w:t>Rüstabfälle von Obst und Gemüse</w:t>
      </w:r>
    </w:p>
    <w:p w14:paraId="4CCCCB95" w14:textId="77777777" w:rsidR="00682DF9" w:rsidRPr="00037D60" w:rsidRDefault="00682DF9" w:rsidP="00682DF9">
      <w:pPr>
        <w:pStyle w:val="Listenabsatz"/>
        <w:numPr>
          <w:ilvl w:val="0"/>
          <w:numId w:val="2"/>
        </w:numPr>
        <w:rPr>
          <w:rFonts w:ascii="Arial" w:hAnsi="Arial" w:cs="Arial"/>
        </w:rPr>
      </w:pPr>
      <w:r w:rsidRPr="00037D60">
        <w:rPr>
          <w:rFonts w:ascii="Arial" w:hAnsi="Arial" w:cs="Arial"/>
        </w:rPr>
        <w:t>Kaffeesatz und Teekraut</w:t>
      </w:r>
    </w:p>
    <w:p w14:paraId="67AAE94B" w14:textId="77777777" w:rsidR="00682DF9" w:rsidRPr="00037D60" w:rsidRDefault="00682DF9" w:rsidP="00682DF9">
      <w:pPr>
        <w:pStyle w:val="Listenabsatz"/>
        <w:numPr>
          <w:ilvl w:val="0"/>
          <w:numId w:val="2"/>
        </w:numPr>
        <w:rPr>
          <w:rFonts w:ascii="Arial" w:hAnsi="Arial" w:cs="Arial"/>
        </w:rPr>
      </w:pPr>
      <w:r w:rsidRPr="00037D60">
        <w:rPr>
          <w:rFonts w:ascii="Arial" w:hAnsi="Arial" w:cs="Arial"/>
        </w:rPr>
        <w:t>Eierschalen</w:t>
      </w:r>
    </w:p>
    <w:p w14:paraId="75896EF2" w14:textId="77777777" w:rsidR="00682DF9" w:rsidRPr="00037D60" w:rsidRDefault="00682DF9" w:rsidP="00682DF9">
      <w:pPr>
        <w:rPr>
          <w:rFonts w:ascii="Arial" w:hAnsi="Arial" w:cs="Arial"/>
        </w:rPr>
      </w:pPr>
    </w:p>
    <w:p w14:paraId="1E6E542A" w14:textId="216F7BAF" w:rsidR="00682DF9" w:rsidRPr="00037D60" w:rsidRDefault="00682DF9" w:rsidP="00682DF9">
      <w:pPr>
        <w:rPr>
          <w:rFonts w:ascii="Arial" w:hAnsi="Arial" w:cs="Arial"/>
        </w:rPr>
      </w:pPr>
      <w:r w:rsidRPr="00037D60">
        <w:rPr>
          <w:rFonts w:ascii="Arial" w:hAnsi="Arial" w:cs="Arial"/>
        </w:rPr>
        <w:t>Andere Abfälle aus Haushalten</w:t>
      </w:r>
    </w:p>
    <w:p w14:paraId="099F880F" w14:textId="77777777" w:rsidR="00682DF9" w:rsidRPr="00037D60" w:rsidRDefault="00682DF9" w:rsidP="00682DF9">
      <w:pPr>
        <w:pStyle w:val="Listenabsatz"/>
        <w:numPr>
          <w:ilvl w:val="0"/>
          <w:numId w:val="3"/>
        </w:numPr>
        <w:rPr>
          <w:rFonts w:ascii="Arial" w:hAnsi="Arial" w:cs="Arial"/>
        </w:rPr>
      </w:pPr>
      <w:r w:rsidRPr="00037D60">
        <w:rPr>
          <w:rFonts w:ascii="Arial" w:hAnsi="Arial" w:cs="Arial"/>
        </w:rPr>
        <w:t>Kleintiermist pflanzen­fressender Tiere</w:t>
      </w:r>
    </w:p>
    <w:p w14:paraId="73625CB8" w14:textId="77777777" w:rsidR="00682DF9" w:rsidRPr="00037D60" w:rsidRDefault="00682DF9" w:rsidP="00682DF9">
      <w:pPr>
        <w:rPr>
          <w:rFonts w:ascii="Arial" w:hAnsi="Arial" w:cs="Arial"/>
        </w:rPr>
      </w:pPr>
    </w:p>
    <w:p w14:paraId="55436974" w14:textId="5FABD76B" w:rsidR="00682DF9" w:rsidRPr="00037D60" w:rsidRDefault="00682DF9" w:rsidP="00682DF9">
      <w:pPr>
        <w:rPr>
          <w:rFonts w:ascii="Arial" w:hAnsi="Arial" w:cs="Arial"/>
        </w:rPr>
      </w:pPr>
      <w:r w:rsidRPr="00037D60">
        <w:rPr>
          <w:rFonts w:ascii="Arial" w:hAnsi="Arial" w:cs="Arial"/>
        </w:rPr>
        <w:t>Speisereste aus Haushalten</w:t>
      </w:r>
      <w:r w:rsidR="002728C5" w:rsidRPr="00037D60">
        <w:rPr>
          <w:rFonts w:ascii="Arial" w:hAnsi="Arial" w:cs="Arial"/>
        </w:rPr>
        <w:t xml:space="preserve"> </w:t>
      </w:r>
      <w:r w:rsidR="002728C5" w:rsidRPr="00037D60">
        <w:rPr>
          <w:rFonts w:ascii="Arial" w:hAnsi="Arial" w:cs="Arial"/>
          <w:b/>
        </w:rPr>
        <w:t>(neu)</w:t>
      </w:r>
    </w:p>
    <w:p w14:paraId="16317B48" w14:textId="77777777" w:rsidR="00682DF9" w:rsidRPr="00037D60" w:rsidRDefault="00682DF9" w:rsidP="00682DF9">
      <w:pPr>
        <w:pStyle w:val="Listenabsatz"/>
        <w:numPr>
          <w:ilvl w:val="0"/>
          <w:numId w:val="3"/>
        </w:numPr>
        <w:rPr>
          <w:rFonts w:ascii="Arial" w:hAnsi="Arial" w:cs="Arial"/>
        </w:rPr>
      </w:pPr>
      <w:r w:rsidRPr="00037D60">
        <w:rPr>
          <w:rFonts w:ascii="Arial" w:hAnsi="Arial" w:cs="Arial"/>
        </w:rPr>
        <w:t>Speisereste, gekocht und ungekocht (ohne Verpackung)</w:t>
      </w:r>
    </w:p>
    <w:p w14:paraId="03534177" w14:textId="77777777" w:rsidR="00682DF9" w:rsidRPr="00037D60" w:rsidRDefault="00682DF9" w:rsidP="00682DF9">
      <w:pPr>
        <w:pStyle w:val="Listenabsatz"/>
        <w:numPr>
          <w:ilvl w:val="0"/>
          <w:numId w:val="3"/>
        </w:numPr>
        <w:rPr>
          <w:rFonts w:ascii="Arial" w:hAnsi="Arial" w:cs="Arial"/>
        </w:rPr>
      </w:pPr>
      <w:r w:rsidRPr="00037D60">
        <w:rPr>
          <w:rFonts w:ascii="Arial" w:hAnsi="Arial" w:cs="Arial"/>
        </w:rPr>
        <w:t>Obst, Gemüse und Salat</w:t>
      </w:r>
    </w:p>
    <w:p w14:paraId="2C033093" w14:textId="77777777" w:rsidR="00682DF9" w:rsidRPr="00037D60" w:rsidRDefault="00682DF9" w:rsidP="00682DF9">
      <w:pPr>
        <w:pStyle w:val="Listenabsatz"/>
        <w:numPr>
          <w:ilvl w:val="0"/>
          <w:numId w:val="3"/>
        </w:numPr>
        <w:rPr>
          <w:rFonts w:ascii="Arial" w:hAnsi="Arial" w:cs="Arial"/>
        </w:rPr>
      </w:pPr>
      <w:r w:rsidRPr="00037D60">
        <w:rPr>
          <w:rFonts w:ascii="Arial" w:hAnsi="Arial" w:cs="Arial"/>
        </w:rPr>
        <w:t>Fleisch (ohne Knochen) und Fischabfälle</w:t>
      </w:r>
    </w:p>
    <w:p w14:paraId="116B2FAE" w14:textId="77777777" w:rsidR="00682DF9" w:rsidRPr="00037D60" w:rsidRDefault="00682DF9" w:rsidP="00682DF9">
      <w:pPr>
        <w:pStyle w:val="Listenabsatz"/>
        <w:numPr>
          <w:ilvl w:val="0"/>
          <w:numId w:val="3"/>
        </w:numPr>
        <w:rPr>
          <w:rFonts w:ascii="Arial" w:hAnsi="Arial" w:cs="Arial"/>
        </w:rPr>
      </w:pPr>
      <w:r w:rsidRPr="00037D60">
        <w:rPr>
          <w:rFonts w:ascii="Arial" w:hAnsi="Arial" w:cs="Arial"/>
        </w:rPr>
        <w:t>Brot und Gebäck</w:t>
      </w:r>
    </w:p>
    <w:p w14:paraId="5810DA23" w14:textId="77777777" w:rsidR="00682DF9" w:rsidRPr="00037D60" w:rsidRDefault="00682DF9" w:rsidP="00682DF9">
      <w:pPr>
        <w:pStyle w:val="Listenabsatz"/>
        <w:numPr>
          <w:ilvl w:val="0"/>
          <w:numId w:val="3"/>
        </w:numPr>
        <w:rPr>
          <w:rFonts w:ascii="Arial" w:hAnsi="Arial" w:cs="Arial"/>
        </w:rPr>
      </w:pPr>
      <w:r w:rsidRPr="00037D60">
        <w:rPr>
          <w:rFonts w:ascii="Arial" w:hAnsi="Arial" w:cs="Arial"/>
        </w:rPr>
        <w:t>Milchprodukte und Eier</w:t>
      </w:r>
    </w:p>
    <w:p w14:paraId="198D45D6" w14:textId="77777777" w:rsidR="00682DF9" w:rsidRPr="00037D60" w:rsidRDefault="00682DF9" w:rsidP="00682DF9">
      <w:pPr>
        <w:pStyle w:val="Listenabsatz"/>
        <w:numPr>
          <w:ilvl w:val="0"/>
          <w:numId w:val="3"/>
        </w:numPr>
        <w:rPr>
          <w:rFonts w:ascii="Arial" w:hAnsi="Arial" w:cs="Arial"/>
        </w:rPr>
      </w:pPr>
      <w:r w:rsidRPr="00037D60">
        <w:rPr>
          <w:rFonts w:ascii="Arial" w:hAnsi="Arial" w:cs="Arial"/>
        </w:rPr>
        <w:t>Teigwaren, Reis, Pizza etc.</w:t>
      </w:r>
    </w:p>
    <w:p w14:paraId="091A76F8" w14:textId="6880A228" w:rsidR="006559C3" w:rsidRPr="00037D60" w:rsidRDefault="00682DF9" w:rsidP="00602A48">
      <w:pPr>
        <w:pStyle w:val="Listenabsatz"/>
        <w:numPr>
          <w:ilvl w:val="0"/>
          <w:numId w:val="3"/>
        </w:numPr>
        <w:rPr>
          <w:rFonts w:ascii="Arial" w:hAnsi="Arial" w:cs="Arial"/>
        </w:rPr>
      </w:pPr>
      <w:r w:rsidRPr="00037D60">
        <w:rPr>
          <w:rFonts w:ascii="Arial" w:hAnsi="Arial" w:cs="Arial"/>
        </w:rPr>
        <w:t>Kochfett und Saucen (ohne Frittieröl)</w:t>
      </w:r>
    </w:p>
    <w:p w14:paraId="41A7BD84" w14:textId="77777777" w:rsidR="00D8166C" w:rsidRPr="00037D60" w:rsidRDefault="00D8166C" w:rsidP="00602A48">
      <w:pPr>
        <w:rPr>
          <w:rFonts w:ascii="Arial" w:hAnsi="Arial" w:cs="Arial"/>
        </w:rPr>
      </w:pPr>
    </w:p>
    <w:p w14:paraId="5B1E4B64" w14:textId="77777777" w:rsidR="00D8166C" w:rsidRPr="00037D60" w:rsidRDefault="00D8166C" w:rsidP="00602A48">
      <w:pPr>
        <w:rPr>
          <w:rFonts w:ascii="Arial" w:hAnsi="Arial" w:cs="Arial"/>
        </w:rPr>
      </w:pPr>
    </w:p>
    <w:p w14:paraId="0433B6C0" w14:textId="1BB43FCD" w:rsidR="00682DF9" w:rsidRPr="00037D60" w:rsidRDefault="00D8166C" w:rsidP="00602A48">
      <w:pPr>
        <w:rPr>
          <w:rFonts w:ascii="Arial" w:hAnsi="Arial" w:cs="Arial"/>
          <w:b/>
        </w:rPr>
      </w:pPr>
      <w:r w:rsidRPr="00037D60">
        <w:rPr>
          <w:rFonts w:ascii="Arial" w:hAnsi="Arial" w:cs="Arial"/>
          <w:b/>
        </w:rPr>
        <w:t>DAS GEHÖRT NICHT IN DIE GRÜNABFUHR</w:t>
      </w:r>
    </w:p>
    <w:p w14:paraId="6D005AC9" w14:textId="77777777" w:rsidR="00D8166C" w:rsidRPr="00037D60" w:rsidRDefault="00D8166C" w:rsidP="00602A48">
      <w:pPr>
        <w:rPr>
          <w:rFonts w:ascii="Arial" w:hAnsi="Arial" w:cs="Arial"/>
          <w:b/>
        </w:rPr>
      </w:pPr>
    </w:p>
    <w:p w14:paraId="0B6DE14B" w14:textId="77777777" w:rsidR="006559C3" w:rsidRPr="00037D60" w:rsidRDefault="006559C3" w:rsidP="006559C3">
      <w:pPr>
        <w:pStyle w:val="Listenabsatz"/>
        <w:numPr>
          <w:ilvl w:val="0"/>
          <w:numId w:val="4"/>
        </w:numPr>
        <w:rPr>
          <w:rFonts w:ascii="Arial" w:hAnsi="Arial" w:cs="Arial"/>
        </w:rPr>
      </w:pPr>
      <w:r w:rsidRPr="00037D60">
        <w:rPr>
          <w:rFonts w:ascii="Arial" w:hAnsi="Arial" w:cs="Arial"/>
        </w:rPr>
        <w:t>Plastiksäcke (ausser abbaubare Compobags mit Gitternetz)</w:t>
      </w:r>
    </w:p>
    <w:p w14:paraId="1168BA03" w14:textId="57E1681F" w:rsidR="006559C3" w:rsidRPr="00037D60" w:rsidRDefault="006559C3" w:rsidP="006559C3">
      <w:pPr>
        <w:pStyle w:val="Listenabsatz"/>
        <w:numPr>
          <w:ilvl w:val="0"/>
          <w:numId w:val="4"/>
        </w:numPr>
        <w:rPr>
          <w:rFonts w:ascii="Arial" w:hAnsi="Arial" w:cs="Arial"/>
        </w:rPr>
      </w:pPr>
      <w:r w:rsidRPr="00037D60">
        <w:rPr>
          <w:rFonts w:ascii="Arial" w:hAnsi="Arial" w:cs="Arial"/>
        </w:rPr>
        <w:lastRenderedPageBreak/>
        <w:t>Säcke und Verpackungen aus Karton, Papier und Kunststoff</w:t>
      </w:r>
    </w:p>
    <w:p w14:paraId="79B4CEAB" w14:textId="77777777" w:rsidR="006559C3" w:rsidRPr="00037D60" w:rsidRDefault="006559C3" w:rsidP="006559C3">
      <w:pPr>
        <w:pStyle w:val="Listenabsatz"/>
        <w:numPr>
          <w:ilvl w:val="0"/>
          <w:numId w:val="4"/>
        </w:numPr>
        <w:rPr>
          <w:rFonts w:ascii="Arial" w:hAnsi="Arial" w:cs="Arial"/>
        </w:rPr>
      </w:pPr>
      <w:r w:rsidRPr="00037D60">
        <w:rPr>
          <w:rFonts w:ascii="Arial" w:hAnsi="Arial" w:cs="Arial"/>
        </w:rPr>
        <w:t>Verpackte Lebensmittel</w:t>
      </w:r>
    </w:p>
    <w:p w14:paraId="28695E33" w14:textId="77777777" w:rsidR="006559C3" w:rsidRPr="00037D60" w:rsidRDefault="006559C3" w:rsidP="006559C3">
      <w:pPr>
        <w:pStyle w:val="Listenabsatz"/>
        <w:numPr>
          <w:ilvl w:val="0"/>
          <w:numId w:val="4"/>
        </w:numPr>
        <w:rPr>
          <w:rFonts w:ascii="Arial" w:hAnsi="Arial" w:cs="Arial"/>
        </w:rPr>
      </w:pPr>
      <w:r w:rsidRPr="00037D60">
        <w:rPr>
          <w:rFonts w:ascii="Arial" w:hAnsi="Arial" w:cs="Arial"/>
        </w:rPr>
        <w:t>Kaffee- und Teekapseln (auch kompostierbare)</w:t>
      </w:r>
    </w:p>
    <w:p w14:paraId="6D4F898A" w14:textId="77777777" w:rsidR="006559C3" w:rsidRPr="00037D60" w:rsidRDefault="006559C3" w:rsidP="006559C3">
      <w:pPr>
        <w:pStyle w:val="Listenabsatz"/>
        <w:numPr>
          <w:ilvl w:val="0"/>
          <w:numId w:val="4"/>
        </w:numPr>
        <w:rPr>
          <w:rFonts w:ascii="Arial" w:hAnsi="Arial" w:cs="Arial"/>
        </w:rPr>
      </w:pPr>
      <w:r w:rsidRPr="00037D60">
        <w:rPr>
          <w:rFonts w:ascii="Arial" w:hAnsi="Arial" w:cs="Arial"/>
        </w:rPr>
        <w:t>Kompostierbares Geschirr</w:t>
      </w:r>
    </w:p>
    <w:p w14:paraId="1F5C6A1F" w14:textId="77777777" w:rsidR="006559C3" w:rsidRPr="00037D60" w:rsidRDefault="006559C3" w:rsidP="006559C3">
      <w:pPr>
        <w:pStyle w:val="Listenabsatz"/>
        <w:numPr>
          <w:ilvl w:val="0"/>
          <w:numId w:val="4"/>
        </w:numPr>
        <w:rPr>
          <w:rFonts w:ascii="Arial" w:hAnsi="Arial" w:cs="Arial"/>
        </w:rPr>
      </w:pPr>
      <w:r w:rsidRPr="00037D60">
        <w:rPr>
          <w:rFonts w:ascii="Arial" w:hAnsi="Arial" w:cs="Arial"/>
        </w:rPr>
        <w:t>Zigarettenstummel und Aschenbecherinhalte</w:t>
      </w:r>
    </w:p>
    <w:p w14:paraId="375FEBD2" w14:textId="77777777" w:rsidR="006559C3" w:rsidRDefault="006559C3" w:rsidP="006559C3">
      <w:pPr>
        <w:pStyle w:val="Listenabsatz"/>
        <w:numPr>
          <w:ilvl w:val="0"/>
          <w:numId w:val="4"/>
        </w:numPr>
        <w:rPr>
          <w:rFonts w:ascii="Arial" w:hAnsi="Arial" w:cs="Arial"/>
        </w:rPr>
      </w:pPr>
      <w:r w:rsidRPr="00037D60">
        <w:rPr>
          <w:rFonts w:ascii="Arial" w:hAnsi="Arial" w:cs="Arial"/>
        </w:rPr>
        <w:t>Altholz behandelt oder unbehandelt</w:t>
      </w:r>
    </w:p>
    <w:p w14:paraId="3514C979" w14:textId="038F84AC" w:rsidR="00F56FF1" w:rsidRPr="00037D60" w:rsidRDefault="00F56FF1" w:rsidP="006559C3">
      <w:pPr>
        <w:pStyle w:val="Listenabsatz"/>
        <w:numPr>
          <w:ilvl w:val="0"/>
          <w:numId w:val="4"/>
        </w:numPr>
        <w:rPr>
          <w:rFonts w:ascii="Arial" w:hAnsi="Arial" w:cs="Arial"/>
        </w:rPr>
      </w:pPr>
      <w:r>
        <w:rPr>
          <w:rFonts w:ascii="Helvetica" w:hAnsi="Helvetica" w:cs="Helvetica"/>
          <w:color w:val="050000"/>
          <w:lang w:val="de-DE"/>
        </w:rPr>
        <w:t>Problempflanzen wie Neophyten, Blacken und Ambrosia</w:t>
      </w:r>
    </w:p>
    <w:p w14:paraId="75E6B8D8" w14:textId="77777777" w:rsidR="006559C3" w:rsidRPr="00037D60" w:rsidRDefault="006559C3" w:rsidP="006559C3">
      <w:pPr>
        <w:pStyle w:val="Listenabsatz"/>
        <w:numPr>
          <w:ilvl w:val="0"/>
          <w:numId w:val="4"/>
        </w:numPr>
        <w:rPr>
          <w:rFonts w:ascii="Arial" w:hAnsi="Arial" w:cs="Arial"/>
        </w:rPr>
      </w:pPr>
      <w:r w:rsidRPr="00037D60">
        <w:rPr>
          <w:rFonts w:ascii="Arial" w:hAnsi="Arial" w:cs="Arial"/>
        </w:rPr>
        <w:t>infektiöser Abfall wie Binden, Tampons, Windeln und Verbandsmaterial</w:t>
      </w:r>
    </w:p>
    <w:p w14:paraId="2F4E2357" w14:textId="77777777" w:rsidR="006559C3" w:rsidRPr="00037D60" w:rsidRDefault="006559C3" w:rsidP="006559C3">
      <w:pPr>
        <w:pStyle w:val="Listenabsatz"/>
        <w:numPr>
          <w:ilvl w:val="0"/>
          <w:numId w:val="4"/>
        </w:numPr>
        <w:rPr>
          <w:rFonts w:ascii="Arial" w:hAnsi="Arial" w:cs="Arial"/>
        </w:rPr>
      </w:pPr>
      <w:r w:rsidRPr="00037D60">
        <w:rPr>
          <w:rFonts w:ascii="Arial" w:hAnsi="Arial" w:cs="Arial"/>
        </w:rPr>
        <w:t>jeglicher nicht biogener Abfall wie z.B. Katzenstreu, Glas, Metall, Sand, Kies und Steine</w:t>
      </w:r>
    </w:p>
    <w:p w14:paraId="63AE9798" w14:textId="77777777" w:rsidR="006559C3" w:rsidRPr="00037D60" w:rsidRDefault="006559C3" w:rsidP="006559C3">
      <w:pPr>
        <w:pStyle w:val="Listenabsatz"/>
        <w:numPr>
          <w:ilvl w:val="0"/>
          <w:numId w:val="4"/>
        </w:numPr>
        <w:rPr>
          <w:rFonts w:ascii="Arial" w:hAnsi="Arial" w:cs="Arial"/>
        </w:rPr>
      </w:pPr>
      <w:r w:rsidRPr="00037D60">
        <w:rPr>
          <w:rFonts w:ascii="Arial" w:hAnsi="Arial" w:cs="Arial"/>
        </w:rPr>
        <w:t>Katzen- und Hundekot</w:t>
      </w:r>
    </w:p>
    <w:p w14:paraId="3BFA9E00" w14:textId="77777777" w:rsidR="006559C3" w:rsidRPr="00037D60" w:rsidRDefault="006559C3" w:rsidP="006559C3">
      <w:pPr>
        <w:pStyle w:val="Listenabsatz"/>
        <w:numPr>
          <w:ilvl w:val="0"/>
          <w:numId w:val="4"/>
        </w:numPr>
        <w:rPr>
          <w:rFonts w:ascii="Arial" w:hAnsi="Arial" w:cs="Arial"/>
        </w:rPr>
      </w:pPr>
      <w:r w:rsidRPr="00037D60">
        <w:rPr>
          <w:rFonts w:ascii="Arial" w:hAnsi="Arial" w:cs="Arial"/>
        </w:rPr>
        <w:t>Staubsaugerbeutel</w:t>
      </w:r>
    </w:p>
    <w:p w14:paraId="188C428A" w14:textId="77777777" w:rsidR="006559C3" w:rsidRPr="00037D60" w:rsidRDefault="006559C3" w:rsidP="006559C3">
      <w:pPr>
        <w:pStyle w:val="Listenabsatz"/>
        <w:numPr>
          <w:ilvl w:val="0"/>
          <w:numId w:val="4"/>
        </w:numPr>
        <w:rPr>
          <w:rFonts w:ascii="Arial" w:hAnsi="Arial" w:cs="Arial"/>
        </w:rPr>
      </w:pPr>
      <w:r w:rsidRPr="00037D60">
        <w:rPr>
          <w:rFonts w:ascii="Arial" w:hAnsi="Arial" w:cs="Arial"/>
        </w:rPr>
        <w:t>Asche</w:t>
      </w:r>
    </w:p>
    <w:p w14:paraId="1C7C9B81" w14:textId="77777777" w:rsidR="006559C3" w:rsidRPr="00037D60" w:rsidRDefault="006559C3" w:rsidP="00602A48">
      <w:pPr>
        <w:rPr>
          <w:rFonts w:ascii="Arial" w:hAnsi="Arial" w:cs="Arial"/>
        </w:rPr>
      </w:pPr>
    </w:p>
    <w:p w14:paraId="368718D0" w14:textId="77777777" w:rsidR="00A06604" w:rsidRPr="00037D60" w:rsidRDefault="00A06604" w:rsidP="00A06604">
      <w:pPr>
        <w:rPr>
          <w:rFonts w:ascii="Arial" w:hAnsi="Arial" w:cs="Arial"/>
        </w:rPr>
      </w:pPr>
    </w:p>
    <w:p w14:paraId="77CFACC4" w14:textId="300DC662" w:rsidR="00A06604" w:rsidRPr="00037D60" w:rsidRDefault="00D8166C" w:rsidP="00A06604">
      <w:pPr>
        <w:rPr>
          <w:rFonts w:ascii="Arial" w:hAnsi="Arial" w:cs="Arial"/>
          <w:b/>
        </w:rPr>
      </w:pPr>
      <w:r w:rsidRPr="00037D60">
        <w:rPr>
          <w:rFonts w:ascii="Arial" w:hAnsi="Arial" w:cs="Arial"/>
          <w:b/>
        </w:rPr>
        <w:t>WIE WERDEN SPEISERESTE GESAMMELT?</w:t>
      </w:r>
    </w:p>
    <w:p w14:paraId="7523C6CC" w14:textId="5E741529" w:rsidR="00A06604" w:rsidRPr="00037D60" w:rsidRDefault="00A06604" w:rsidP="00A06604">
      <w:pPr>
        <w:rPr>
          <w:rFonts w:ascii="Arial" w:hAnsi="Arial" w:cs="Arial"/>
        </w:rPr>
      </w:pPr>
      <w:r w:rsidRPr="00037D60">
        <w:rPr>
          <w:rFonts w:ascii="Arial" w:hAnsi="Arial" w:cs="Arial"/>
          <w:highlight w:val="yellow"/>
        </w:rPr>
        <w:t>Individueller Text</w:t>
      </w:r>
      <w:r w:rsidR="002728C5" w:rsidRPr="00037D60">
        <w:rPr>
          <w:rFonts w:ascii="Arial" w:hAnsi="Arial" w:cs="Arial"/>
          <w:highlight w:val="yellow"/>
        </w:rPr>
        <w:t xml:space="preserve"> pro Gemeinde</w:t>
      </w:r>
    </w:p>
    <w:p w14:paraId="3E14F81F" w14:textId="77777777" w:rsidR="00D8166C" w:rsidRPr="00037D60" w:rsidRDefault="00D8166C" w:rsidP="00D8166C">
      <w:pPr>
        <w:rPr>
          <w:rFonts w:ascii="Arial" w:hAnsi="Arial" w:cs="Arial"/>
        </w:rPr>
      </w:pPr>
    </w:p>
    <w:p w14:paraId="457F85CB" w14:textId="77777777" w:rsidR="00D8166C" w:rsidRPr="00037D60" w:rsidRDefault="00D8166C" w:rsidP="00D8166C">
      <w:pPr>
        <w:rPr>
          <w:rFonts w:ascii="Arial" w:hAnsi="Arial" w:cs="Arial"/>
        </w:rPr>
      </w:pPr>
    </w:p>
    <w:p w14:paraId="0CEBD9AD" w14:textId="26AA474F" w:rsidR="00A06604" w:rsidRPr="00037D60" w:rsidRDefault="00D8166C" w:rsidP="00A06604">
      <w:pPr>
        <w:rPr>
          <w:rFonts w:ascii="Arial" w:hAnsi="Arial" w:cs="Arial"/>
          <w:b/>
        </w:rPr>
      </w:pPr>
      <w:r w:rsidRPr="00037D60">
        <w:rPr>
          <w:rFonts w:ascii="Arial" w:hAnsi="Arial" w:cs="Arial"/>
          <w:b/>
        </w:rPr>
        <w:t>WANN WERDEN SPEISERESTE GESAMMELT?</w:t>
      </w:r>
    </w:p>
    <w:p w14:paraId="62B0DFD0" w14:textId="265CB850" w:rsidR="00A06604" w:rsidRPr="00037D60" w:rsidRDefault="00A06604" w:rsidP="00602A48">
      <w:pPr>
        <w:rPr>
          <w:rFonts w:ascii="Arial" w:hAnsi="Arial" w:cs="Arial"/>
        </w:rPr>
      </w:pPr>
      <w:r w:rsidRPr="00037D60">
        <w:rPr>
          <w:rFonts w:ascii="Arial" w:hAnsi="Arial" w:cs="Arial"/>
          <w:highlight w:val="yellow"/>
        </w:rPr>
        <w:t>Individueller Text</w:t>
      </w:r>
      <w:r w:rsidR="002728C5" w:rsidRPr="00037D60">
        <w:rPr>
          <w:rFonts w:ascii="Arial" w:hAnsi="Arial" w:cs="Arial"/>
          <w:highlight w:val="yellow"/>
        </w:rPr>
        <w:t xml:space="preserve"> pro Gemeinde</w:t>
      </w:r>
    </w:p>
    <w:p w14:paraId="566CD58B" w14:textId="77777777" w:rsidR="00D8166C" w:rsidRPr="00037D60" w:rsidRDefault="00D8166C" w:rsidP="00D8166C">
      <w:pPr>
        <w:rPr>
          <w:rFonts w:ascii="Arial" w:hAnsi="Arial" w:cs="Arial"/>
        </w:rPr>
      </w:pPr>
    </w:p>
    <w:p w14:paraId="3DB5A4A9" w14:textId="77777777" w:rsidR="00A06604" w:rsidRPr="00037D60" w:rsidRDefault="00A06604" w:rsidP="00602A48">
      <w:pPr>
        <w:rPr>
          <w:rFonts w:ascii="Arial" w:hAnsi="Arial" w:cs="Arial"/>
        </w:rPr>
      </w:pPr>
    </w:p>
    <w:p w14:paraId="3FC44022" w14:textId="1867CAB0" w:rsidR="00A06604" w:rsidRPr="00037D60" w:rsidRDefault="00D8166C" w:rsidP="00A06604">
      <w:pPr>
        <w:rPr>
          <w:rFonts w:ascii="Arial" w:hAnsi="Arial" w:cs="Arial"/>
          <w:b/>
        </w:rPr>
      </w:pPr>
      <w:r w:rsidRPr="00037D60">
        <w:rPr>
          <w:rFonts w:ascii="Arial" w:hAnsi="Arial" w:cs="Arial"/>
          <w:b/>
        </w:rPr>
        <w:t>WIE KÖNNEN STÖRENDE GERUCHSIMMISSIONEN VERHINDERT WERDEN?</w:t>
      </w:r>
    </w:p>
    <w:p w14:paraId="29D9B7B1" w14:textId="77777777" w:rsidR="00D8166C" w:rsidRPr="00037D60" w:rsidRDefault="00D8166C" w:rsidP="00A06604">
      <w:pPr>
        <w:rPr>
          <w:rFonts w:ascii="Arial" w:hAnsi="Arial" w:cs="Arial"/>
          <w:b/>
        </w:rPr>
      </w:pPr>
    </w:p>
    <w:p w14:paraId="0E68EA88" w14:textId="27BC4E2E" w:rsidR="00A06604" w:rsidRPr="00037D60" w:rsidRDefault="00A06604" w:rsidP="00A06604">
      <w:pPr>
        <w:pStyle w:val="Listenabsatz"/>
        <w:numPr>
          <w:ilvl w:val="0"/>
          <w:numId w:val="5"/>
        </w:numPr>
        <w:rPr>
          <w:rFonts w:ascii="Arial" w:hAnsi="Arial" w:cs="Arial"/>
        </w:rPr>
      </w:pPr>
      <w:r w:rsidRPr="00037D60">
        <w:rPr>
          <w:rFonts w:ascii="Arial" w:hAnsi="Arial" w:cs="Arial"/>
        </w:rPr>
        <w:t>Kompostierbare Bioabfallbeutel (z.B. Compobags mit Gitternetz zur Unterscheidung von konventionellem Kunststoff) mindern die Geruchsentwicklung im Haushalt und im Container. Damit diese Beutel sich nicht schon in der Küche zersetzen, empfehlen wir bei Nutzung der Compobags gelochte Kompostkübel.</w:t>
      </w:r>
    </w:p>
    <w:p w14:paraId="3BBF7D17" w14:textId="44EC50B4" w:rsidR="00A06604" w:rsidRPr="00037D60" w:rsidRDefault="00A06604" w:rsidP="00A06604">
      <w:pPr>
        <w:pStyle w:val="Listenabsatz"/>
        <w:numPr>
          <w:ilvl w:val="0"/>
          <w:numId w:val="5"/>
        </w:numPr>
        <w:rPr>
          <w:rFonts w:ascii="Arial" w:hAnsi="Arial" w:cs="Arial"/>
        </w:rPr>
      </w:pPr>
      <w:r w:rsidRPr="00037D60">
        <w:rPr>
          <w:rFonts w:ascii="Arial" w:hAnsi="Arial" w:cs="Arial"/>
        </w:rPr>
        <w:t>Der Deckel des Grüngutcontainers soll immer gut schliessen.</w:t>
      </w:r>
    </w:p>
    <w:p w14:paraId="0DD4D32A" w14:textId="32BDEC58" w:rsidR="00A06604" w:rsidRPr="00037D60" w:rsidRDefault="00A06604" w:rsidP="00A06604">
      <w:pPr>
        <w:pStyle w:val="Listenabsatz"/>
        <w:numPr>
          <w:ilvl w:val="0"/>
          <w:numId w:val="5"/>
        </w:numPr>
        <w:rPr>
          <w:rFonts w:ascii="Arial" w:hAnsi="Arial" w:cs="Arial"/>
        </w:rPr>
      </w:pPr>
      <w:r w:rsidRPr="00037D60">
        <w:rPr>
          <w:rFonts w:ascii="Arial" w:hAnsi="Arial" w:cs="Arial"/>
        </w:rPr>
        <w:t>Stellen Sie den Container für jede Abholung bereit, auch wenn er nicht voll ist.</w:t>
      </w:r>
    </w:p>
    <w:p w14:paraId="6E42B27F" w14:textId="7063299F" w:rsidR="00A06604" w:rsidRPr="00037D60" w:rsidRDefault="00A06604" w:rsidP="00A06604">
      <w:pPr>
        <w:pStyle w:val="Listenabsatz"/>
        <w:numPr>
          <w:ilvl w:val="0"/>
          <w:numId w:val="5"/>
        </w:numPr>
        <w:rPr>
          <w:rFonts w:ascii="Arial" w:hAnsi="Arial" w:cs="Arial"/>
        </w:rPr>
      </w:pPr>
      <w:r w:rsidRPr="00037D60">
        <w:rPr>
          <w:rFonts w:ascii="Arial" w:hAnsi="Arial" w:cs="Arial"/>
        </w:rPr>
        <w:t>Halten Sie Ihren Grüngutcontainer sauber und reinigen Sie ihn regelmässig.</w:t>
      </w:r>
    </w:p>
    <w:p w14:paraId="77379F5C" w14:textId="77777777" w:rsidR="008129CA" w:rsidRPr="00037D60" w:rsidRDefault="008129CA" w:rsidP="008129CA">
      <w:pPr>
        <w:rPr>
          <w:rFonts w:ascii="Arial" w:hAnsi="Arial" w:cs="Arial"/>
        </w:rPr>
      </w:pPr>
    </w:p>
    <w:p w14:paraId="1BF824F5" w14:textId="77777777" w:rsidR="008129CA" w:rsidRPr="00037D60" w:rsidRDefault="008129CA" w:rsidP="008129CA">
      <w:pPr>
        <w:rPr>
          <w:rFonts w:ascii="Arial" w:hAnsi="Arial" w:cs="Arial"/>
        </w:rPr>
      </w:pPr>
    </w:p>
    <w:p w14:paraId="19AE969C" w14:textId="6FDA1AB3" w:rsidR="008129CA" w:rsidRPr="00037D60" w:rsidRDefault="00D8166C" w:rsidP="008129CA">
      <w:pPr>
        <w:rPr>
          <w:rFonts w:ascii="Arial" w:hAnsi="Arial" w:cs="Arial"/>
          <w:b/>
        </w:rPr>
      </w:pPr>
      <w:r w:rsidRPr="00037D60">
        <w:rPr>
          <w:rFonts w:ascii="Arial" w:hAnsi="Arial" w:cs="Arial"/>
          <w:b/>
        </w:rPr>
        <w:t>IHRE VORTEILE AUF EINEN BLICK</w:t>
      </w:r>
    </w:p>
    <w:p w14:paraId="5916F9BD" w14:textId="77777777" w:rsidR="00D8166C" w:rsidRPr="00037D60" w:rsidRDefault="00D8166C" w:rsidP="00D8166C">
      <w:pPr>
        <w:rPr>
          <w:rFonts w:ascii="Arial" w:hAnsi="Arial" w:cs="Arial"/>
        </w:rPr>
      </w:pPr>
    </w:p>
    <w:p w14:paraId="16D7E249" w14:textId="77777777" w:rsidR="00D8166C" w:rsidRPr="00037D60" w:rsidRDefault="00D8166C" w:rsidP="00D8166C">
      <w:pPr>
        <w:rPr>
          <w:rFonts w:ascii="Arial" w:hAnsi="Arial" w:cs="Arial"/>
          <w:b/>
        </w:rPr>
      </w:pPr>
      <w:r w:rsidRPr="00037D60">
        <w:rPr>
          <w:rFonts w:ascii="Arial" w:hAnsi="Arial" w:cs="Arial"/>
          <w:b/>
        </w:rPr>
        <w:t xml:space="preserve">Ökologie </w:t>
      </w:r>
    </w:p>
    <w:p w14:paraId="66B9F5C3" w14:textId="46B1EF34" w:rsidR="00D8166C" w:rsidRPr="00037D60" w:rsidRDefault="00D8166C" w:rsidP="00D8166C">
      <w:pPr>
        <w:rPr>
          <w:rFonts w:ascii="Arial" w:hAnsi="Arial" w:cs="Arial"/>
        </w:rPr>
      </w:pPr>
      <w:r w:rsidRPr="00037D60">
        <w:rPr>
          <w:rFonts w:ascii="Arial" w:hAnsi="Arial" w:cs="Arial"/>
        </w:rPr>
        <w:t>Aus Speiseresten werden erneuerbare Energie und natürlicher Dünger gewonnen.</w:t>
      </w:r>
    </w:p>
    <w:p w14:paraId="759EC4A3" w14:textId="37FADE6E" w:rsidR="00D8166C" w:rsidRPr="00037D60" w:rsidRDefault="00D8166C" w:rsidP="00D8166C">
      <w:pPr>
        <w:rPr>
          <w:rFonts w:ascii="Arial" w:hAnsi="Arial" w:cs="Arial"/>
        </w:rPr>
      </w:pPr>
    </w:p>
    <w:p w14:paraId="66EAA05E" w14:textId="77777777" w:rsidR="00D8166C" w:rsidRPr="00037D60" w:rsidRDefault="00D8166C" w:rsidP="00D8166C">
      <w:pPr>
        <w:rPr>
          <w:rFonts w:ascii="Arial" w:hAnsi="Arial" w:cs="Arial"/>
          <w:b/>
        </w:rPr>
      </w:pPr>
      <w:r w:rsidRPr="00037D60">
        <w:rPr>
          <w:rFonts w:ascii="Arial" w:hAnsi="Arial" w:cs="Arial"/>
          <w:b/>
        </w:rPr>
        <w:t>Sparen</w:t>
      </w:r>
    </w:p>
    <w:p w14:paraId="762901BD" w14:textId="34613900" w:rsidR="00D8166C" w:rsidRPr="00037D60" w:rsidRDefault="00D8166C" w:rsidP="00D8166C">
      <w:pPr>
        <w:rPr>
          <w:rFonts w:ascii="Arial" w:hAnsi="Arial" w:cs="Arial"/>
        </w:rPr>
      </w:pPr>
      <w:r w:rsidRPr="00037D60">
        <w:rPr>
          <w:rFonts w:ascii="Arial" w:hAnsi="Arial" w:cs="Arial"/>
        </w:rPr>
        <w:t>Sie sparen Kehrichtgebühren, da im Kehrichtsack weniger Abfall anfällt.</w:t>
      </w:r>
    </w:p>
    <w:p w14:paraId="1E34AD18" w14:textId="77777777" w:rsidR="00D8166C" w:rsidRPr="00037D60" w:rsidRDefault="00D8166C" w:rsidP="00D8166C">
      <w:pPr>
        <w:rPr>
          <w:rFonts w:ascii="Arial" w:hAnsi="Arial" w:cs="Arial"/>
        </w:rPr>
      </w:pPr>
      <w:r w:rsidRPr="00037D60">
        <w:rPr>
          <w:rFonts w:ascii="Arial" w:hAnsi="Arial" w:cs="Arial"/>
        </w:rPr>
        <w:t xml:space="preserve">  </w:t>
      </w:r>
    </w:p>
    <w:p w14:paraId="65E127E4" w14:textId="77777777" w:rsidR="00D8166C" w:rsidRPr="00037D60" w:rsidRDefault="00D8166C" w:rsidP="00D8166C">
      <w:pPr>
        <w:rPr>
          <w:rFonts w:ascii="Arial" w:hAnsi="Arial" w:cs="Arial"/>
          <w:b/>
        </w:rPr>
      </w:pPr>
      <w:r w:rsidRPr="00037D60">
        <w:rPr>
          <w:rFonts w:ascii="Arial" w:hAnsi="Arial" w:cs="Arial"/>
          <w:b/>
        </w:rPr>
        <w:t>Gerüche reduzieren</w:t>
      </w:r>
    </w:p>
    <w:p w14:paraId="48458F32" w14:textId="10D4840D" w:rsidR="00D8166C" w:rsidRPr="00037D60" w:rsidRDefault="00D8166C" w:rsidP="00D8166C">
      <w:pPr>
        <w:rPr>
          <w:rFonts w:ascii="Arial" w:hAnsi="Arial" w:cs="Arial"/>
        </w:rPr>
      </w:pPr>
      <w:r w:rsidRPr="00037D60">
        <w:rPr>
          <w:rFonts w:ascii="Arial" w:hAnsi="Arial" w:cs="Arial"/>
        </w:rPr>
        <w:t>Weniger unangenehme Gerüche in der Küche.</w:t>
      </w:r>
    </w:p>
    <w:p w14:paraId="40F913CD" w14:textId="43DAB266" w:rsidR="00D8166C" w:rsidRPr="00037D60" w:rsidRDefault="00D8166C" w:rsidP="00D8166C">
      <w:pPr>
        <w:rPr>
          <w:rFonts w:ascii="Arial" w:hAnsi="Arial" w:cs="Arial"/>
        </w:rPr>
      </w:pPr>
    </w:p>
    <w:p w14:paraId="2E7984ED" w14:textId="77777777" w:rsidR="00D8166C" w:rsidRPr="00037D60" w:rsidRDefault="00D8166C" w:rsidP="00D8166C">
      <w:pPr>
        <w:rPr>
          <w:rFonts w:ascii="Arial" w:hAnsi="Arial" w:cs="Arial"/>
          <w:b/>
        </w:rPr>
      </w:pPr>
      <w:r w:rsidRPr="00037D60">
        <w:rPr>
          <w:rFonts w:ascii="Arial" w:hAnsi="Arial" w:cs="Arial"/>
          <w:b/>
        </w:rPr>
        <w:t>Praktisch</w:t>
      </w:r>
    </w:p>
    <w:p w14:paraId="06ED4FB1" w14:textId="77777777" w:rsidR="00D8166C" w:rsidRPr="00037D60" w:rsidRDefault="00D8166C" w:rsidP="00D8166C">
      <w:pPr>
        <w:rPr>
          <w:rFonts w:ascii="Arial" w:hAnsi="Arial" w:cs="Arial"/>
        </w:rPr>
      </w:pPr>
      <w:r w:rsidRPr="00037D60">
        <w:rPr>
          <w:rFonts w:ascii="Arial" w:hAnsi="Arial" w:cs="Arial"/>
        </w:rPr>
        <w:t>Sie profitieren von einer praktischen Entsorgungsmöglichkeit.</w:t>
      </w:r>
    </w:p>
    <w:p w14:paraId="59D49CB6" w14:textId="77777777" w:rsidR="008129CA" w:rsidRPr="00037D60" w:rsidRDefault="008129CA" w:rsidP="008129CA">
      <w:pPr>
        <w:rPr>
          <w:rFonts w:ascii="Arial" w:hAnsi="Arial" w:cs="Arial"/>
        </w:rPr>
      </w:pPr>
    </w:p>
    <w:sectPr w:rsidR="008129CA" w:rsidRPr="00037D60" w:rsidSect="00B421A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A3B61"/>
    <w:multiLevelType w:val="hybridMultilevel"/>
    <w:tmpl w:val="54966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D83146"/>
    <w:multiLevelType w:val="hybridMultilevel"/>
    <w:tmpl w:val="FE4437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BA042F"/>
    <w:multiLevelType w:val="hybridMultilevel"/>
    <w:tmpl w:val="4E80F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A6E10D6"/>
    <w:multiLevelType w:val="hybridMultilevel"/>
    <w:tmpl w:val="2FC29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630BBA"/>
    <w:multiLevelType w:val="hybridMultilevel"/>
    <w:tmpl w:val="2B047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48"/>
    <w:rsid w:val="00037D60"/>
    <w:rsid w:val="00095A63"/>
    <w:rsid w:val="002728C5"/>
    <w:rsid w:val="002C25D9"/>
    <w:rsid w:val="00602A48"/>
    <w:rsid w:val="006559C3"/>
    <w:rsid w:val="00682DF9"/>
    <w:rsid w:val="008129CA"/>
    <w:rsid w:val="009067C4"/>
    <w:rsid w:val="00A06604"/>
    <w:rsid w:val="00B421A2"/>
    <w:rsid w:val="00CD2B56"/>
    <w:rsid w:val="00D41365"/>
    <w:rsid w:val="00D8166C"/>
    <w:rsid w:val="00F56F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D135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82DF9"/>
    <w:rPr>
      <w:color w:val="0000FF" w:themeColor="hyperlink"/>
      <w:u w:val="single"/>
    </w:rPr>
  </w:style>
  <w:style w:type="paragraph" w:styleId="Listenabsatz">
    <w:name w:val="List Paragraph"/>
    <w:basedOn w:val="Standard"/>
    <w:uiPriority w:val="34"/>
    <w:qFormat/>
    <w:rsid w:val="00682D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82DF9"/>
    <w:rPr>
      <w:color w:val="0000FF" w:themeColor="hyperlink"/>
      <w:u w:val="single"/>
    </w:rPr>
  </w:style>
  <w:style w:type="paragraph" w:styleId="Listenabsatz">
    <w:name w:val="List Paragraph"/>
    <w:basedOn w:val="Standard"/>
    <w:uiPriority w:val="34"/>
    <w:qFormat/>
    <w:rsid w:val="00682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ewu.ch/xyz"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2691</Characters>
  <Application>Microsoft Macintosh Word</Application>
  <DocSecurity>0</DocSecurity>
  <Lines>22</Lines>
  <Paragraphs>6</Paragraphs>
  <ScaleCrop>false</ScaleCrop>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Boas Lieberherr</dc:creator>
  <cp:keywords/>
  <dc:description/>
  <cp:lastModifiedBy>diff</cp:lastModifiedBy>
  <cp:revision>13</cp:revision>
  <dcterms:created xsi:type="dcterms:W3CDTF">2016-07-25T06:10:00Z</dcterms:created>
  <dcterms:modified xsi:type="dcterms:W3CDTF">2016-09-20T09:28:00Z</dcterms:modified>
</cp:coreProperties>
</file>